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960613180"/>
        <w:docPartObj>
          <w:docPartGallery w:val="Cover Pages"/>
          <w:docPartUnique/>
        </w:docPartObj>
      </w:sdtPr>
      <w:sdtEndPr>
        <w:rPr>
          <w:rFonts w:eastAsiaTheme="minorHAnsi"/>
          <w:color w:val="auto"/>
          <w:kern w:val="2"/>
          <w:sz w:val="24"/>
          <w:szCs w:val="24"/>
          <w:lang w:val="en-GB"/>
          <w14:ligatures w14:val="standardContextual"/>
        </w:rPr>
      </w:sdtEndPr>
      <w:sdtContent>
        <w:p w14:paraId="6E916FD8" w14:textId="58505385" w:rsidR="00AF3476" w:rsidRDefault="00AF3476">
          <w:pPr>
            <w:pStyle w:val="NoSpacing"/>
            <w:spacing w:before="1540" w:after="240"/>
            <w:jc w:val="center"/>
            <w:rPr>
              <w:color w:val="156082" w:themeColor="accent1"/>
            </w:rPr>
          </w:pPr>
          <w:r>
            <w:rPr>
              <w:noProof/>
              <w:color w:val="156082" w:themeColor="accent1"/>
            </w:rPr>
            <w:drawing>
              <wp:inline distT="0" distB="0" distL="0" distR="0" wp14:anchorId="7803AB62" wp14:editId="3FD2D82C">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19DCA6F21D054CBB836F86B92FEFD10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C7C9CC4" w14:textId="511DC147" w:rsidR="00AF3476" w:rsidRDefault="006228C1">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Professional BODIES</w:t>
              </w:r>
            </w:p>
          </w:sdtContent>
        </w:sdt>
        <w:sdt>
          <w:sdtPr>
            <w:rPr>
              <w:color w:val="156082" w:themeColor="accent1"/>
              <w:sz w:val="28"/>
              <w:szCs w:val="28"/>
            </w:rPr>
            <w:alias w:val="Subtitle"/>
            <w:tag w:val=""/>
            <w:id w:val="328029620"/>
            <w:placeholder>
              <w:docPart w:val="37ACA9E9AFEA4C15A9704DE55A5CCA77"/>
            </w:placeholder>
            <w:dataBinding w:prefixMappings="xmlns:ns0='http://purl.org/dc/elements/1.1/' xmlns:ns1='http://schemas.openxmlformats.org/package/2006/metadata/core-properties' " w:xpath="/ns1:coreProperties[1]/ns0:subject[1]" w:storeItemID="{6C3C8BC8-F283-45AE-878A-BAB7291924A1}"/>
            <w:text/>
          </w:sdtPr>
          <w:sdtContent>
            <w:p w14:paraId="3396E93D" w14:textId="6D8AC7C9" w:rsidR="00AF3476" w:rsidRDefault="006228C1">
              <w:pPr>
                <w:pStyle w:val="NoSpacing"/>
                <w:jc w:val="center"/>
                <w:rPr>
                  <w:color w:val="156082" w:themeColor="accent1"/>
                  <w:sz w:val="28"/>
                  <w:szCs w:val="28"/>
                </w:rPr>
              </w:pPr>
              <w:r>
                <w:rPr>
                  <w:color w:val="156082" w:themeColor="accent1"/>
                  <w:sz w:val="28"/>
                  <w:szCs w:val="28"/>
                </w:rPr>
                <w:t>By Aaron Cairns</w:t>
              </w:r>
            </w:p>
          </w:sdtContent>
        </w:sdt>
        <w:p w14:paraId="3F7EA16D" w14:textId="77777777" w:rsidR="00AF3476" w:rsidRDefault="00AF3476">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6BBD658" wp14:editId="3F1AB6F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C5D7C" w14:textId="54877081" w:rsidR="00AF3476" w:rsidRDefault="00AF3476">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BBD658"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B6C5D7C" w14:textId="54877081" w:rsidR="00AF3476" w:rsidRDefault="00AF3476">
                          <w:pPr>
                            <w:pStyle w:val="NoSpacing"/>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14:anchorId="7EE95EF7" wp14:editId="59ED3000">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107474E" w14:textId="3CBB6598" w:rsidR="00AF3476" w:rsidRDefault="00AF3476">
          <w:r>
            <w:br w:type="page"/>
          </w:r>
        </w:p>
      </w:sdtContent>
    </w:sdt>
    <w:p w14:paraId="3D0DBB53" w14:textId="4ECE46AA" w:rsidR="006228C1" w:rsidRDefault="006228C1" w:rsidP="00C3577A">
      <w:pPr>
        <w:pStyle w:val="Heading1"/>
        <w:jc w:val="center"/>
        <w:rPr>
          <w:b/>
          <w:bCs/>
        </w:rPr>
      </w:pPr>
      <w:r w:rsidRPr="006228C1">
        <w:rPr>
          <w:b/>
          <w:bCs/>
        </w:rPr>
        <w:lastRenderedPageBreak/>
        <w:t>Institute of Electrical and Electronic Engineers Computer Society (IEEE-CS)</w:t>
      </w:r>
    </w:p>
    <w:p w14:paraId="0A782E1B" w14:textId="77777777" w:rsidR="00C3577A" w:rsidRPr="00C3577A" w:rsidRDefault="00C3577A" w:rsidP="00C3577A"/>
    <w:p w14:paraId="5D6C4424" w14:textId="6665EF21" w:rsidR="006228C1" w:rsidRDefault="006228C1" w:rsidP="006228C1">
      <w:r w:rsidRPr="006228C1">
        <w:rPr>
          <w:rStyle w:val="Heading2Char"/>
        </w:rPr>
        <w:t>What it is</w:t>
      </w:r>
      <w:r w:rsidRPr="006228C1">
        <w:br/>
      </w:r>
      <w:r w:rsidR="00C3577A" w:rsidRPr="00C3577A">
        <w:t xml:space="preserve">The IEEE Computer Society is part of the wider IEEE organisation and focuses specifically on computing and information technology. It brings together academics, engineers, </w:t>
      </w:r>
      <w:r w:rsidR="00C3577A" w:rsidRPr="00C3577A">
        <w:t>researchers,</w:t>
      </w:r>
      <w:r w:rsidR="00C3577A" w:rsidRPr="00C3577A">
        <w:t xml:space="preserve"> and IT professionals from around the world. The organisation plays </w:t>
      </w:r>
      <w:r w:rsidR="00C3577A" w:rsidRPr="00C3577A">
        <w:t>a key role</w:t>
      </w:r>
      <w:r w:rsidR="00C3577A" w:rsidRPr="00C3577A">
        <w:t xml:space="preserve"> in developing computing standards and sharing new research.</w:t>
      </w:r>
    </w:p>
    <w:p w14:paraId="6469FF7B" w14:textId="77777777" w:rsidR="006228C1" w:rsidRPr="006228C1" w:rsidRDefault="006228C1" w:rsidP="006228C1">
      <w:pPr>
        <w:rPr>
          <w:b/>
          <w:bCs/>
        </w:rPr>
      </w:pPr>
    </w:p>
    <w:p w14:paraId="1D7EF4CB" w14:textId="0C833188" w:rsidR="006228C1" w:rsidRDefault="006228C1" w:rsidP="006228C1">
      <w:r w:rsidRPr="006228C1">
        <w:rPr>
          <w:rStyle w:val="Heading2Char"/>
        </w:rPr>
        <w:t>Membership &amp; criteria</w:t>
      </w:r>
      <w:r w:rsidRPr="006228C1">
        <w:br/>
      </w:r>
      <w:r w:rsidR="00C3577A" w:rsidRPr="00C3577A">
        <w:t xml:space="preserve">Membership is open to a wide range of people, including students, graduates and experienced professionals working in computing or related areas. There are different membership grades such as Student, Professional, Senior Member, Life Member and Fellow. These grades reflect a member’s level of experience, </w:t>
      </w:r>
      <w:r w:rsidR="00C3577A" w:rsidRPr="00C3577A">
        <w:t>skills,</w:t>
      </w:r>
      <w:r w:rsidR="00C3577A" w:rsidRPr="00C3577A">
        <w:t xml:space="preserve"> and contribution to the computing field.</w:t>
      </w:r>
    </w:p>
    <w:p w14:paraId="76A12335" w14:textId="77777777" w:rsidR="006228C1" w:rsidRPr="006228C1" w:rsidRDefault="006228C1" w:rsidP="006228C1"/>
    <w:p w14:paraId="15816150" w14:textId="5686B9A1" w:rsidR="006228C1" w:rsidRDefault="006228C1" w:rsidP="00C3577A">
      <w:r w:rsidRPr="006228C1">
        <w:rPr>
          <w:rStyle w:val="Heading2Char"/>
        </w:rPr>
        <w:t>Benefits for members</w:t>
      </w:r>
      <w:r w:rsidRPr="006228C1">
        <w:br/>
      </w:r>
      <w:r w:rsidR="00C3577A">
        <w:t xml:space="preserve">Members can access a large international network of computing professionals and researchers. They are also able to use the IEEE Computer Society Digital Library, which contains journals and research papers. Other benefits include discounted access to conferences and publications, as well as opportunities for scholarships, awards, </w:t>
      </w:r>
      <w:r w:rsidR="00C3577A">
        <w:t>mentoring,</w:t>
      </w:r>
      <w:r w:rsidR="00C3577A">
        <w:t xml:space="preserve"> and professional development.</w:t>
      </w:r>
    </w:p>
    <w:p w14:paraId="09638B6B" w14:textId="77777777" w:rsidR="00C3577A" w:rsidRPr="006228C1" w:rsidRDefault="00C3577A" w:rsidP="00C3577A"/>
    <w:p w14:paraId="5F5882C2" w14:textId="721E7A8F" w:rsidR="006228C1" w:rsidRPr="006228C1" w:rsidRDefault="006228C1" w:rsidP="00173E23">
      <w:pPr>
        <w:pStyle w:val="Heading2"/>
      </w:pPr>
      <w:r w:rsidRPr="006228C1">
        <w:t>Suitable for which roles</w:t>
      </w:r>
    </w:p>
    <w:p w14:paraId="4B26646C" w14:textId="1B336236" w:rsidR="006228C1" w:rsidRDefault="00C3577A" w:rsidP="006228C1">
      <w:r w:rsidRPr="00C3577A">
        <w:t xml:space="preserve">This professional body would be particularly suitable for software engineers and developers who want to stay up to date with </w:t>
      </w:r>
      <w:proofErr w:type="gramStart"/>
      <w:r w:rsidRPr="00C3577A">
        <w:t>new technologies</w:t>
      </w:r>
      <w:proofErr w:type="gramEnd"/>
      <w:r w:rsidRPr="00C3577A">
        <w:t>. It is also useful for systems architects and researchers who wish to publish work and attend conferences. Academic computer scientists and IT project managers may also benefit from the professional recognition and global networking opportunities.</w:t>
      </w:r>
    </w:p>
    <w:p w14:paraId="51A0F06B" w14:textId="77777777" w:rsidR="00814C9B" w:rsidRDefault="00814C9B" w:rsidP="006228C1"/>
    <w:p w14:paraId="54B708C3" w14:textId="6A38F955" w:rsidR="00173E23" w:rsidRDefault="00814C9B" w:rsidP="006228C1">
      <w:hyperlink r:id="rId7" w:tgtFrame="_blank" w:history="1">
        <w:r w:rsidRPr="00814C9B">
          <w:rPr>
            <w:rStyle w:val="Hyperlink"/>
            <w:lang w:val="en-US"/>
          </w:rPr>
          <w:t>http://www.computer.org/</w:t>
        </w:r>
      </w:hyperlink>
    </w:p>
    <w:p w14:paraId="5764D81A" w14:textId="2204E055" w:rsidR="00173E23" w:rsidRDefault="00173E23" w:rsidP="00173E23">
      <w:pPr>
        <w:pStyle w:val="Heading1"/>
        <w:jc w:val="center"/>
        <w:rPr>
          <w:b/>
          <w:bCs/>
        </w:rPr>
      </w:pPr>
      <w:r w:rsidRPr="00173E23">
        <w:rPr>
          <w:b/>
          <w:bCs/>
        </w:rPr>
        <w:lastRenderedPageBreak/>
        <w:t>British Computer Society (BCS) – The Chartered Institute for IT</w:t>
      </w:r>
    </w:p>
    <w:p w14:paraId="144B9754" w14:textId="77777777" w:rsidR="00173E23" w:rsidRDefault="00173E23" w:rsidP="00173E23"/>
    <w:p w14:paraId="67E2004A" w14:textId="01D67309" w:rsidR="00173E23" w:rsidRDefault="00173E23" w:rsidP="00173E23">
      <w:r w:rsidRPr="00173E23">
        <w:rPr>
          <w:rStyle w:val="Heading2Char"/>
        </w:rPr>
        <w:t>What it is</w:t>
      </w:r>
      <w:r w:rsidRPr="00173E23">
        <w:br/>
      </w:r>
      <w:r w:rsidR="00C3577A" w:rsidRPr="00C3577A">
        <w:t xml:space="preserve">The British Computer Society (BCS) is the main professional body for IT professionals in the UK. It covers a wide range of computing areas, including software development, cybersecurity, data, IT </w:t>
      </w:r>
      <w:r w:rsidR="001D380D" w:rsidRPr="00C3577A">
        <w:t>management,</w:t>
      </w:r>
      <w:r w:rsidR="00C3577A" w:rsidRPr="00C3577A">
        <w:t xml:space="preserve"> and professional ethics. BCS aims to raise standards within the IT industry and support career development.</w:t>
      </w:r>
    </w:p>
    <w:p w14:paraId="75405EAA" w14:textId="77777777" w:rsidR="00173E23" w:rsidRPr="00173E23" w:rsidRDefault="00173E23" w:rsidP="00173E23"/>
    <w:p w14:paraId="64320301" w14:textId="282B6445" w:rsidR="00173E23" w:rsidRDefault="00173E23" w:rsidP="00173E23">
      <w:r w:rsidRPr="00173E23">
        <w:rPr>
          <w:rStyle w:val="Heading2Char"/>
        </w:rPr>
        <w:t>Membership &amp; criteria</w:t>
      </w:r>
      <w:r w:rsidRPr="00173E23">
        <w:br/>
      </w:r>
      <w:r w:rsidR="00C3577A" w:rsidRPr="00C3577A">
        <w:t xml:space="preserve">BCS membership is available to students, graduates, </w:t>
      </w:r>
      <w:proofErr w:type="gramStart"/>
      <w:r w:rsidR="00C3577A" w:rsidRPr="00C3577A">
        <w:t>professionals</w:t>
      </w:r>
      <w:proofErr w:type="gramEnd"/>
      <w:r w:rsidR="00C3577A" w:rsidRPr="00C3577A">
        <w:t xml:space="preserve"> and organisations. Membership grades include Student, Associate, Member (MBCS</w:t>
      </w:r>
      <w:proofErr w:type="gramStart"/>
      <w:r w:rsidR="00C3577A" w:rsidRPr="00C3577A">
        <w:t>)</w:t>
      </w:r>
      <w:proofErr w:type="gramEnd"/>
      <w:r w:rsidR="00C3577A" w:rsidRPr="00C3577A">
        <w:t xml:space="preserve"> and Fellow (FBCS), depending on experience and qualifications. Experienced professionals can also apply for Chartered IT Professional (CITP) status, which recognises </w:t>
      </w:r>
      <w:proofErr w:type="gramStart"/>
      <w:r w:rsidR="00C3577A" w:rsidRPr="00C3577A">
        <w:t>a high level</w:t>
      </w:r>
      <w:proofErr w:type="gramEnd"/>
      <w:r w:rsidR="00C3577A" w:rsidRPr="00C3577A">
        <w:t xml:space="preserve"> of competence and professionalism.</w:t>
      </w:r>
    </w:p>
    <w:p w14:paraId="6617066B" w14:textId="77777777" w:rsidR="00173E23" w:rsidRPr="00173E23" w:rsidRDefault="00173E23" w:rsidP="00173E23"/>
    <w:p w14:paraId="6303E1A3" w14:textId="4FE77827" w:rsidR="00173E23" w:rsidRDefault="00173E23" w:rsidP="00C3577A">
      <w:r w:rsidRPr="00173E23">
        <w:rPr>
          <w:rStyle w:val="Heading2Char"/>
        </w:rPr>
        <w:t>Benefits for members</w:t>
      </w:r>
      <w:r w:rsidRPr="00173E23">
        <w:br/>
      </w:r>
      <w:r w:rsidR="00C3577A">
        <w:t>Members gain professional recognition and can use post-nominal letters. BCS also offers career development support through training, e-</w:t>
      </w:r>
      <w:proofErr w:type="gramStart"/>
      <w:r w:rsidR="00C3577A">
        <w:t>learning</w:t>
      </w:r>
      <w:proofErr w:type="gramEnd"/>
      <w:r w:rsidR="00C3577A">
        <w:t xml:space="preserve"> and skills frameworks. Other benefits include access to specialist interest groups, networking events, industry publications, mentoring </w:t>
      </w:r>
      <w:r w:rsidR="001D380D">
        <w:t>schemes,</w:t>
      </w:r>
      <w:r w:rsidR="00C3577A">
        <w:t xml:space="preserve"> and job-related resources.</w:t>
      </w:r>
    </w:p>
    <w:p w14:paraId="078BD890" w14:textId="77777777" w:rsidR="00C3577A" w:rsidRPr="00173E23" w:rsidRDefault="00C3577A" w:rsidP="00C3577A"/>
    <w:p w14:paraId="0A63AC31" w14:textId="474A6B3B" w:rsidR="00173E23" w:rsidRPr="00173E23" w:rsidRDefault="00173E23" w:rsidP="00173E23">
      <w:pPr>
        <w:pStyle w:val="Heading2"/>
      </w:pPr>
      <w:r w:rsidRPr="00173E23">
        <w:t>Suitable for which roles</w:t>
      </w:r>
    </w:p>
    <w:p w14:paraId="532FF68E" w14:textId="04159258" w:rsidR="00173E23" w:rsidRDefault="00C3577A" w:rsidP="00173E23">
      <w:r w:rsidRPr="00C3577A">
        <w:t xml:space="preserve">BCS is well suited to IT managers and consultants who want formal professional recognition. It is also useful for cybersecurity specialists, data </w:t>
      </w:r>
      <w:r w:rsidR="001D380D" w:rsidRPr="00C3577A">
        <w:t>professionals,</w:t>
      </w:r>
      <w:r w:rsidRPr="00C3577A">
        <w:t xml:space="preserve"> and software developers due to the wide range of resources and networks available. Students and recent graduates can benefit from career guidance and early-career support.</w:t>
      </w:r>
    </w:p>
    <w:p w14:paraId="14192176" w14:textId="77777777" w:rsidR="00C3577A" w:rsidRDefault="00C3577A" w:rsidP="00173E23"/>
    <w:p w14:paraId="3506D594" w14:textId="1002D7A5" w:rsidR="00814C9B" w:rsidRDefault="00814C9B" w:rsidP="00173E23">
      <w:hyperlink r:id="rId8" w:tgtFrame="_blank" w:history="1">
        <w:r w:rsidRPr="00814C9B">
          <w:rPr>
            <w:rStyle w:val="Hyperlink"/>
            <w:lang w:val="en-US"/>
          </w:rPr>
          <w:t>BCS, The Chartered Institute for IT | BCS</w:t>
        </w:r>
      </w:hyperlink>
      <w:r w:rsidRPr="00814C9B">
        <w:t> </w:t>
      </w:r>
    </w:p>
    <w:p w14:paraId="739A45B4" w14:textId="77777777" w:rsidR="00173E23" w:rsidRDefault="00173E23" w:rsidP="00173E23"/>
    <w:p w14:paraId="090419C0" w14:textId="45B53853" w:rsidR="00173E23" w:rsidRDefault="00173E23" w:rsidP="00173E23">
      <w:pPr>
        <w:pStyle w:val="Heading1"/>
        <w:jc w:val="center"/>
        <w:rPr>
          <w:b/>
          <w:bCs/>
        </w:rPr>
      </w:pPr>
      <w:r w:rsidRPr="00173E23">
        <w:rPr>
          <w:b/>
          <w:bCs/>
        </w:rPr>
        <w:lastRenderedPageBreak/>
        <w:t>Institution of Analysts and Programmers (IAP)</w:t>
      </w:r>
    </w:p>
    <w:p w14:paraId="12FB9FD7" w14:textId="77777777" w:rsidR="00173E23" w:rsidRDefault="00173E23" w:rsidP="00173E23"/>
    <w:p w14:paraId="2047C33C" w14:textId="0CCF338B"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What it is</w:t>
      </w:r>
      <w:r w:rsidRPr="001D380D">
        <w:rPr>
          <w:rFonts w:eastAsia="Times New Roman" w:cs="Times New Roman"/>
          <w:kern w:val="0"/>
          <w:lang w:eastAsia="en-GB"/>
          <w14:ligatures w14:val="none"/>
        </w:rPr>
        <w:br/>
        <w:t xml:space="preserve">The Institution of Analysts and Programmers (IAP) is a professional body that focuses on systems analysts, </w:t>
      </w:r>
      <w:r w:rsidRPr="001D380D">
        <w:rPr>
          <w:rFonts w:eastAsia="Times New Roman" w:cs="Times New Roman"/>
          <w:kern w:val="0"/>
          <w:lang w:eastAsia="en-GB"/>
          <w14:ligatures w14:val="none"/>
        </w:rPr>
        <w:t>programmers,</w:t>
      </w:r>
      <w:r w:rsidRPr="001D380D">
        <w:rPr>
          <w:rFonts w:eastAsia="Times New Roman" w:cs="Times New Roman"/>
          <w:kern w:val="0"/>
          <w:lang w:eastAsia="en-GB"/>
          <w14:ligatures w14:val="none"/>
        </w:rPr>
        <w:t xml:space="preserve"> and software developers. It places strong emphasis on practical skills and real-world experience within the computing industry.</w:t>
      </w:r>
    </w:p>
    <w:p w14:paraId="67B28F99"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7C198A5E" w14:textId="5AD2CAE3"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Membership and criteria</w:t>
      </w:r>
      <w:r w:rsidRPr="001D380D">
        <w:rPr>
          <w:rFonts w:eastAsia="Times New Roman" w:cs="Times New Roman"/>
          <w:kern w:val="0"/>
          <w:lang w:eastAsia="en-GB"/>
          <w14:ligatures w14:val="none"/>
        </w:rPr>
        <w:br/>
        <w:t xml:space="preserve">Membership is based on a points system that considers qualifications, </w:t>
      </w:r>
      <w:r w:rsidRPr="001D380D">
        <w:rPr>
          <w:rFonts w:eastAsia="Times New Roman" w:cs="Times New Roman"/>
          <w:kern w:val="0"/>
          <w:lang w:eastAsia="en-GB"/>
          <w14:ligatures w14:val="none"/>
        </w:rPr>
        <w:t>training,</w:t>
      </w:r>
      <w:r w:rsidRPr="001D380D">
        <w:rPr>
          <w:rFonts w:eastAsia="Times New Roman" w:cs="Times New Roman"/>
          <w:kern w:val="0"/>
          <w:lang w:eastAsia="en-GB"/>
          <w14:ligatures w14:val="none"/>
        </w:rPr>
        <w:t xml:space="preserve"> and work experience. There are </w:t>
      </w:r>
      <w:proofErr w:type="gramStart"/>
      <w:r w:rsidRPr="001D380D">
        <w:rPr>
          <w:rFonts w:eastAsia="Times New Roman" w:cs="Times New Roman"/>
          <w:kern w:val="0"/>
          <w:lang w:eastAsia="en-GB"/>
          <w14:ligatures w14:val="none"/>
        </w:rPr>
        <w:t>several</w:t>
      </w:r>
      <w:proofErr w:type="gramEnd"/>
      <w:r w:rsidRPr="001D380D">
        <w:rPr>
          <w:rFonts w:eastAsia="Times New Roman" w:cs="Times New Roman"/>
          <w:kern w:val="0"/>
          <w:lang w:eastAsia="en-GB"/>
          <w14:ligatures w14:val="none"/>
        </w:rPr>
        <w:t xml:space="preserve"> membership grades, including Licentiate, Graduate, Associate, Member and Fellow. This structure allows members to progress as their skills and experience develop.</w:t>
      </w:r>
    </w:p>
    <w:p w14:paraId="3A9BC2AB"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7ADE337A" w14:textId="31A63891"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Benefits for members</w:t>
      </w:r>
      <w:r w:rsidRPr="001D380D">
        <w:rPr>
          <w:rFonts w:eastAsia="Times New Roman" w:cs="Times New Roman"/>
          <w:kern w:val="0"/>
          <w:lang w:eastAsia="en-GB"/>
          <w14:ligatures w14:val="none"/>
        </w:rPr>
        <w:br/>
      </w:r>
      <w:proofErr w:type="spellStart"/>
      <w:r w:rsidRPr="001D380D">
        <w:rPr>
          <w:rFonts w:eastAsia="Times New Roman" w:cs="Times New Roman"/>
          <w:kern w:val="0"/>
          <w:lang w:eastAsia="en-GB"/>
          <w14:ligatures w14:val="none"/>
        </w:rPr>
        <w:t>Members</w:t>
      </w:r>
      <w:proofErr w:type="spellEnd"/>
      <w:r w:rsidRPr="001D380D">
        <w:rPr>
          <w:rFonts w:eastAsia="Times New Roman" w:cs="Times New Roman"/>
          <w:kern w:val="0"/>
          <w:lang w:eastAsia="en-GB"/>
          <w14:ligatures w14:val="none"/>
        </w:rPr>
        <w:t xml:space="preserve"> receive formal recognition through certificates and professional branding. They may also </w:t>
      </w:r>
      <w:proofErr w:type="gramStart"/>
      <w:r w:rsidRPr="001D380D">
        <w:rPr>
          <w:rFonts w:eastAsia="Times New Roman" w:cs="Times New Roman"/>
          <w:kern w:val="0"/>
          <w:lang w:eastAsia="en-GB"/>
          <w14:ligatures w14:val="none"/>
        </w:rPr>
        <w:t>be included</w:t>
      </w:r>
      <w:proofErr w:type="gramEnd"/>
      <w:r w:rsidRPr="001D380D">
        <w:rPr>
          <w:rFonts w:eastAsia="Times New Roman" w:cs="Times New Roman"/>
          <w:kern w:val="0"/>
          <w:lang w:eastAsia="en-GB"/>
          <w14:ligatures w14:val="none"/>
        </w:rPr>
        <w:t xml:space="preserve"> on the IAP consultant register, which can help with career opportunities. Additional benefits include discounts on books, </w:t>
      </w:r>
      <w:r w:rsidRPr="001D380D">
        <w:rPr>
          <w:rFonts w:eastAsia="Times New Roman" w:cs="Times New Roman"/>
          <w:kern w:val="0"/>
          <w:lang w:eastAsia="en-GB"/>
          <w14:ligatures w14:val="none"/>
        </w:rPr>
        <w:t>software,</w:t>
      </w:r>
      <w:r w:rsidRPr="001D380D">
        <w:rPr>
          <w:rFonts w:eastAsia="Times New Roman" w:cs="Times New Roman"/>
          <w:kern w:val="0"/>
          <w:lang w:eastAsia="en-GB"/>
          <w14:ligatures w14:val="none"/>
        </w:rPr>
        <w:t xml:space="preserve"> and services, as well as access to business support, </w:t>
      </w:r>
      <w:r w:rsidRPr="001D380D">
        <w:rPr>
          <w:rFonts w:eastAsia="Times New Roman" w:cs="Times New Roman"/>
          <w:kern w:val="0"/>
          <w:lang w:eastAsia="en-GB"/>
          <w14:ligatures w14:val="none"/>
        </w:rPr>
        <w:t>webinars,</w:t>
      </w:r>
      <w:r w:rsidRPr="001D380D">
        <w:rPr>
          <w:rFonts w:eastAsia="Times New Roman" w:cs="Times New Roman"/>
          <w:kern w:val="0"/>
          <w:lang w:eastAsia="en-GB"/>
          <w14:ligatures w14:val="none"/>
        </w:rPr>
        <w:t xml:space="preserve"> and networking events.</w:t>
      </w:r>
    </w:p>
    <w:p w14:paraId="6E311B57"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3969CEED" w14:textId="444759F6"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Suitable job roles</w:t>
      </w:r>
      <w:r w:rsidRPr="001D380D">
        <w:rPr>
          <w:rFonts w:eastAsia="Times New Roman" w:cs="Times New Roman"/>
          <w:kern w:val="0"/>
          <w:lang w:eastAsia="en-GB"/>
          <w14:ligatures w14:val="none"/>
        </w:rPr>
        <w:br/>
        <w:t>The IAP is particularly suitable for systems analysts and programmers who want recognition based on their technical skills. It is also useful for software developers and freelance consultants who want professional credibility and business support.</w:t>
      </w:r>
    </w:p>
    <w:p w14:paraId="2B341A76" w14:textId="2C3B3C01"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37F65718" w14:textId="4F8A9399" w:rsidR="001D380D" w:rsidRDefault="00814C9B" w:rsidP="001D380D">
      <w:pPr>
        <w:spacing w:after="0" w:line="240" w:lineRule="auto"/>
        <w:rPr>
          <w:rFonts w:ascii="Times New Roman" w:eastAsia="Times New Roman" w:hAnsi="Times New Roman" w:cs="Times New Roman"/>
          <w:kern w:val="0"/>
          <w:lang w:eastAsia="en-GB"/>
          <w14:ligatures w14:val="none"/>
        </w:rPr>
      </w:pPr>
      <w:hyperlink r:id="rId9" w:tgtFrame="_blank" w:history="1">
        <w:r w:rsidRPr="00814C9B">
          <w:rPr>
            <w:rStyle w:val="Hyperlink"/>
            <w:rFonts w:ascii="Times New Roman" w:eastAsia="Times New Roman" w:hAnsi="Times New Roman" w:cs="Times New Roman"/>
            <w:kern w:val="0"/>
            <w:lang w:val="en-US" w:eastAsia="en-GB"/>
            <w14:ligatures w14:val="none"/>
          </w:rPr>
          <w:t>http://www.iap.org.uk/</w:t>
        </w:r>
      </w:hyperlink>
      <w:r w:rsidRPr="00814C9B">
        <w:rPr>
          <w:rFonts w:ascii="Times New Roman" w:eastAsia="Times New Roman" w:hAnsi="Times New Roman" w:cs="Times New Roman"/>
          <w:kern w:val="0"/>
          <w:lang w:eastAsia="en-GB"/>
          <w14:ligatures w14:val="none"/>
        </w:rPr>
        <w:t> </w:t>
      </w:r>
    </w:p>
    <w:p w14:paraId="1537A075"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0C29C472"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00D7856E"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7D3D46C1"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7C093F7C"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490C1207" w14:textId="77777777" w:rsidR="001D380D" w:rsidRDefault="001D380D" w:rsidP="001D380D">
      <w:pPr>
        <w:spacing w:after="0" w:line="240" w:lineRule="auto"/>
        <w:rPr>
          <w:rFonts w:ascii="Times New Roman" w:eastAsia="Times New Roman" w:hAnsi="Times New Roman" w:cs="Times New Roman"/>
          <w:kern w:val="0"/>
          <w:lang w:eastAsia="en-GB"/>
          <w14:ligatures w14:val="none"/>
        </w:rPr>
      </w:pPr>
    </w:p>
    <w:p w14:paraId="30BFB4E5" w14:textId="77777777" w:rsidR="001D380D" w:rsidRPr="001D380D" w:rsidRDefault="001D380D" w:rsidP="001D380D">
      <w:pPr>
        <w:spacing w:after="0" w:line="240" w:lineRule="auto"/>
        <w:rPr>
          <w:rFonts w:ascii="Times New Roman" w:eastAsia="Times New Roman" w:hAnsi="Times New Roman" w:cs="Times New Roman"/>
          <w:kern w:val="0"/>
          <w:lang w:eastAsia="en-GB"/>
          <w14:ligatures w14:val="none"/>
        </w:rPr>
      </w:pPr>
    </w:p>
    <w:p w14:paraId="08E7FBD5" w14:textId="77777777" w:rsidR="001D380D" w:rsidRDefault="001D380D" w:rsidP="001D380D">
      <w:pPr>
        <w:pStyle w:val="Heading1"/>
        <w:jc w:val="center"/>
        <w:rPr>
          <w:rFonts w:eastAsia="Times New Roman"/>
          <w:b/>
          <w:bCs/>
          <w:lang w:eastAsia="en-GB"/>
        </w:rPr>
      </w:pPr>
      <w:r w:rsidRPr="001D380D">
        <w:rPr>
          <w:rFonts w:eastAsia="Times New Roman"/>
          <w:b/>
          <w:bCs/>
          <w:lang w:eastAsia="en-GB"/>
        </w:rPr>
        <w:lastRenderedPageBreak/>
        <w:t>Business Applications Software Developers Association (BASDA)</w:t>
      </w:r>
    </w:p>
    <w:p w14:paraId="15FAF795" w14:textId="77777777" w:rsidR="001D380D" w:rsidRPr="001D380D" w:rsidRDefault="001D380D" w:rsidP="001D380D">
      <w:pPr>
        <w:rPr>
          <w:lang w:eastAsia="en-GB"/>
        </w:rPr>
      </w:pPr>
    </w:p>
    <w:p w14:paraId="46B4E17C" w14:textId="4A598CD5" w:rsidR="001D380D" w:rsidRPr="001D380D" w:rsidRDefault="001D380D" w:rsidP="001D380D">
      <w:pPr>
        <w:spacing w:before="100" w:beforeAutospacing="1" w:after="100" w:afterAutospacing="1" w:line="276" w:lineRule="auto"/>
        <w:rPr>
          <w:rFonts w:asciiTheme="majorHAnsi" w:eastAsiaTheme="majorEastAsia" w:hAnsiTheme="majorHAnsi" w:cstheme="majorBidi"/>
          <w:color w:val="0F4761" w:themeColor="accent1" w:themeShade="BF"/>
          <w:sz w:val="32"/>
          <w:szCs w:val="32"/>
          <w:lang w:eastAsia="en-GB"/>
        </w:rPr>
      </w:pPr>
      <w:r w:rsidRPr="001D380D">
        <w:rPr>
          <w:rStyle w:val="Heading2Char"/>
          <w:lang w:eastAsia="en-GB"/>
        </w:rPr>
        <w:t>What it is</w:t>
      </w:r>
      <w:r w:rsidRPr="001D380D">
        <w:rPr>
          <w:rFonts w:eastAsia="Times New Roman" w:cs="Times New Roman"/>
          <w:kern w:val="0"/>
          <w:lang w:eastAsia="en-GB"/>
          <w14:ligatures w14:val="none"/>
        </w:rPr>
        <w:br/>
        <w:t>BASDA is a UK trade association that represents organisations involved in developing business software. Unlike other professional bodies, it focuses more on industry collaboration, standards and influencing policy rather than individual professional membership.</w:t>
      </w:r>
    </w:p>
    <w:p w14:paraId="59CCCB1A"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243B3A59" w14:textId="14348D9C"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Membership and criteria</w:t>
      </w:r>
      <w:r w:rsidRPr="001D380D">
        <w:rPr>
          <w:rFonts w:eastAsia="Times New Roman" w:cs="Times New Roman"/>
          <w:kern w:val="0"/>
          <w:lang w:eastAsia="en-GB"/>
          <w14:ligatures w14:val="none"/>
        </w:rPr>
        <w:br/>
        <w:t xml:space="preserve">Membership </w:t>
      </w:r>
      <w:proofErr w:type="gramStart"/>
      <w:r w:rsidRPr="001D380D">
        <w:rPr>
          <w:rFonts w:eastAsia="Times New Roman" w:cs="Times New Roman"/>
          <w:kern w:val="0"/>
          <w:lang w:eastAsia="en-GB"/>
          <w14:ligatures w14:val="none"/>
        </w:rPr>
        <w:t xml:space="preserve">is </w:t>
      </w:r>
      <w:r w:rsidRPr="001D380D">
        <w:rPr>
          <w:rFonts w:eastAsia="Times New Roman" w:cs="Times New Roman"/>
          <w:kern w:val="0"/>
          <w:lang w:eastAsia="en-GB"/>
          <w14:ligatures w14:val="none"/>
        </w:rPr>
        <w:t>aimed</w:t>
      </w:r>
      <w:proofErr w:type="gramEnd"/>
      <w:r w:rsidRPr="001D380D">
        <w:rPr>
          <w:rFonts w:eastAsia="Times New Roman" w:cs="Times New Roman"/>
          <w:kern w:val="0"/>
          <w:lang w:eastAsia="en-GB"/>
          <w14:ligatures w14:val="none"/>
        </w:rPr>
        <w:t xml:space="preserve"> at organisations rather than individuals. Full membership is available to business software developers, while associate membership </w:t>
      </w:r>
      <w:proofErr w:type="gramStart"/>
      <w:r w:rsidRPr="001D380D">
        <w:rPr>
          <w:rFonts w:eastAsia="Times New Roman" w:cs="Times New Roman"/>
          <w:kern w:val="0"/>
          <w:lang w:eastAsia="en-GB"/>
          <w14:ligatures w14:val="none"/>
        </w:rPr>
        <w:t>is offered</w:t>
      </w:r>
      <w:proofErr w:type="gramEnd"/>
      <w:r w:rsidRPr="001D380D">
        <w:rPr>
          <w:rFonts w:eastAsia="Times New Roman" w:cs="Times New Roman"/>
          <w:kern w:val="0"/>
          <w:lang w:eastAsia="en-GB"/>
          <w14:ligatures w14:val="none"/>
        </w:rPr>
        <w:t xml:space="preserve"> to companies and partners within the wider software industry.</w:t>
      </w:r>
    </w:p>
    <w:p w14:paraId="16B596BC"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0F3A3C2E" w14:textId="16C6AB58"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Benefits for members</w:t>
      </w:r>
      <w:r w:rsidRPr="001D380D">
        <w:rPr>
          <w:rFonts w:eastAsia="Times New Roman" w:cs="Times New Roman"/>
          <w:kern w:val="0"/>
          <w:lang w:eastAsia="en-GB"/>
          <w14:ligatures w14:val="none"/>
        </w:rPr>
        <w:br/>
        <w:t xml:space="preserve">Member organisations can influence industry standards and government policy related to business software. BASDA also provides networking opportunities, access to best practice guides, industry </w:t>
      </w:r>
      <w:r w:rsidRPr="001D380D">
        <w:rPr>
          <w:rFonts w:eastAsia="Times New Roman" w:cs="Times New Roman"/>
          <w:kern w:val="0"/>
          <w:lang w:eastAsia="en-GB"/>
          <w14:ligatures w14:val="none"/>
        </w:rPr>
        <w:t>events,</w:t>
      </w:r>
      <w:r w:rsidRPr="001D380D">
        <w:rPr>
          <w:rFonts w:eastAsia="Times New Roman" w:cs="Times New Roman"/>
          <w:kern w:val="0"/>
          <w:lang w:eastAsia="en-GB"/>
          <w14:ligatures w14:val="none"/>
        </w:rPr>
        <w:t xml:space="preserve"> and increased visibility within the software sector.</w:t>
      </w:r>
    </w:p>
    <w:p w14:paraId="5B3A0666"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48236E01" w14:textId="44303177"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Suitable job roles</w:t>
      </w:r>
      <w:r w:rsidRPr="001D380D">
        <w:rPr>
          <w:rFonts w:eastAsia="Times New Roman" w:cs="Times New Roman"/>
          <w:kern w:val="0"/>
          <w:lang w:eastAsia="en-GB"/>
          <w14:ligatures w14:val="none"/>
        </w:rPr>
        <w:br/>
        <w:t xml:space="preserve">BASDA is most suitable for senior roles such as software </w:t>
      </w:r>
      <w:r w:rsidRPr="001D380D">
        <w:rPr>
          <w:lang w:eastAsia="en-GB"/>
        </w:rPr>
        <w:t xml:space="preserve">engineering managers, product managers, company </w:t>
      </w:r>
      <w:r w:rsidRPr="001D380D">
        <w:rPr>
          <w:lang w:eastAsia="en-GB"/>
        </w:rPr>
        <w:t>directors,</w:t>
      </w:r>
      <w:r w:rsidRPr="001D380D">
        <w:rPr>
          <w:lang w:eastAsia="en-GB"/>
        </w:rPr>
        <w:t xml:space="preserve"> and founders. It is also relevant for technical leads and business solutions architects who need insight into industry trends and</w:t>
      </w:r>
      <w:r w:rsidRPr="001D380D">
        <w:rPr>
          <w:rFonts w:eastAsia="Times New Roman" w:cs="Times New Roman"/>
          <w:kern w:val="0"/>
          <w:lang w:eastAsia="en-GB"/>
          <w14:ligatures w14:val="none"/>
        </w:rPr>
        <w:t xml:space="preserve"> regulations.</w:t>
      </w:r>
    </w:p>
    <w:p w14:paraId="4BA7C912" w14:textId="77777777" w:rsidR="00814C9B" w:rsidRDefault="00814C9B" w:rsidP="001D380D">
      <w:pPr>
        <w:spacing w:before="100" w:beforeAutospacing="1" w:after="100" w:afterAutospacing="1" w:line="276" w:lineRule="auto"/>
        <w:rPr>
          <w:rFonts w:eastAsia="Times New Roman" w:cs="Times New Roman"/>
          <w:kern w:val="0"/>
          <w:lang w:eastAsia="en-GB"/>
          <w14:ligatures w14:val="none"/>
        </w:rPr>
      </w:pPr>
    </w:p>
    <w:p w14:paraId="715E0A5F" w14:textId="7ED985C3" w:rsidR="001D380D" w:rsidRDefault="00814C9B" w:rsidP="001D380D">
      <w:pPr>
        <w:spacing w:before="100" w:beforeAutospacing="1" w:after="100" w:afterAutospacing="1" w:line="240" w:lineRule="auto"/>
        <w:rPr>
          <w:rFonts w:eastAsia="Times New Roman" w:cs="Times New Roman"/>
          <w:kern w:val="0"/>
          <w:lang w:eastAsia="en-GB"/>
          <w14:ligatures w14:val="none"/>
        </w:rPr>
      </w:pPr>
      <w:hyperlink r:id="rId10" w:tgtFrame="_blank" w:history="1">
        <w:r w:rsidRPr="00814C9B">
          <w:rPr>
            <w:rStyle w:val="Hyperlink"/>
            <w:rFonts w:eastAsia="Times New Roman" w:cs="Times New Roman"/>
            <w:kern w:val="0"/>
            <w:lang w:eastAsia="en-GB"/>
            <w14:ligatures w14:val="none"/>
          </w:rPr>
          <w:t>http://www.basda.org/</w:t>
        </w:r>
      </w:hyperlink>
      <w:r w:rsidRPr="00814C9B">
        <w:rPr>
          <w:rFonts w:eastAsia="Times New Roman" w:cs="Times New Roman"/>
          <w:kern w:val="0"/>
          <w:lang w:eastAsia="en-GB"/>
          <w14:ligatures w14:val="none"/>
        </w:rPr>
        <w:t> </w:t>
      </w:r>
    </w:p>
    <w:p w14:paraId="620DC82E" w14:textId="77777777" w:rsid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412CDEB2" w14:textId="77777777" w:rsidR="001D380D" w:rsidRP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123FE62C" w14:textId="3E10F95D" w:rsidR="001D380D" w:rsidRPr="001D380D" w:rsidRDefault="001D380D" w:rsidP="001D380D">
      <w:pPr>
        <w:spacing w:after="0" w:line="240" w:lineRule="auto"/>
        <w:rPr>
          <w:rFonts w:ascii="Times New Roman" w:eastAsia="Times New Roman" w:hAnsi="Times New Roman" w:cs="Times New Roman"/>
          <w:kern w:val="0"/>
          <w:lang w:eastAsia="en-GB"/>
          <w14:ligatures w14:val="none"/>
        </w:rPr>
      </w:pPr>
    </w:p>
    <w:p w14:paraId="386DD63D" w14:textId="77777777" w:rsidR="001D380D" w:rsidRDefault="001D380D" w:rsidP="001D380D">
      <w:pPr>
        <w:pStyle w:val="Heading1"/>
        <w:jc w:val="center"/>
        <w:rPr>
          <w:rFonts w:eastAsia="Times New Roman"/>
          <w:b/>
          <w:bCs/>
          <w:lang w:eastAsia="en-GB"/>
        </w:rPr>
      </w:pPr>
      <w:r w:rsidRPr="001D380D">
        <w:rPr>
          <w:rFonts w:eastAsia="Times New Roman"/>
          <w:b/>
          <w:bCs/>
          <w:lang w:eastAsia="en-GB"/>
        </w:rPr>
        <w:lastRenderedPageBreak/>
        <w:t>The Institute of Engineering and Technology (IET)</w:t>
      </w:r>
    </w:p>
    <w:p w14:paraId="002F4104" w14:textId="77777777" w:rsidR="001D380D" w:rsidRPr="001D380D" w:rsidRDefault="001D380D" w:rsidP="001D380D">
      <w:pPr>
        <w:rPr>
          <w:lang w:eastAsia="en-GB"/>
        </w:rPr>
      </w:pPr>
    </w:p>
    <w:p w14:paraId="68C0BB19" w14:textId="2E05B3D0"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What it is</w:t>
      </w:r>
      <w:r w:rsidRPr="001D380D">
        <w:rPr>
          <w:rFonts w:eastAsia="Times New Roman" w:cs="Times New Roman"/>
          <w:kern w:val="0"/>
          <w:lang w:eastAsia="en-GB"/>
          <w14:ligatures w14:val="none"/>
        </w:rPr>
        <w:br/>
        <w:t>The Institute of Engineering and Technology (IET) is a large professional body that supports engineers and technology professionals across multiple disciplines, including IT and computing. It promotes technical excellence and professional standards.</w:t>
      </w:r>
    </w:p>
    <w:p w14:paraId="456EB7CD"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44D69F39" w14:textId="4B851BCF"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Membership and criteria</w:t>
      </w:r>
      <w:r w:rsidRPr="001D380D">
        <w:rPr>
          <w:rFonts w:eastAsia="Times New Roman" w:cs="Times New Roman"/>
          <w:kern w:val="0"/>
          <w:lang w:eastAsia="en-GB"/>
          <w14:ligatures w14:val="none"/>
        </w:rPr>
        <w:br/>
        <w:t xml:space="preserve">The IET </w:t>
      </w:r>
      <w:r w:rsidRPr="001D380D">
        <w:rPr>
          <w:rFonts w:eastAsia="Times New Roman" w:cs="Times New Roman"/>
          <w:kern w:val="0"/>
          <w:lang w:eastAsia="en-GB"/>
          <w14:ligatures w14:val="none"/>
        </w:rPr>
        <w:t>offer</w:t>
      </w:r>
      <w:r w:rsidRPr="001D380D">
        <w:rPr>
          <w:rFonts w:eastAsia="Times New Roman" w:cs="Times New Roman"/>
          <w:kern w:val="0"/>
          <w:lang w:eastAsia="en-GB"/>
          <w14:ligatures w14:val="none"/>
        </w:rPr>
        <w:t xml:space="preserve"> membership for students, associates, </w:t>
      </w:r>
      <w:proofErr w:type="gramStart"/>
      <w:r w:rsidRPr="001D380D">
        <w:rPr>
          <w:rFonts w:eastAsia="Times New Roman" w:cs="Times New Roman"/>
          <w:kern w:val="0"/>
          <w:lang w:eastAsia="en-GB"/>
          <w14:ligatures w14:val="none"/>
        </w:rPr>
        <w:t>members</w:t>
      </w:r>
      <w:proofErr w:type="gramEnd"/>
      <w:r>
        <w:rPr>
          <w:rFonts w:eastAsia="Times New Roman" w:cs="Times New Roman"/>
          <w:kern w:val="0"/>
          <w:lang w:eastAsia="en-GB"/>
          <w14:ligatures w14:val="none"/>
        </w:rPr>
        <w:t xml:space="preserve"> </w:t>
      </w:r>
      <w:r w:rsidRPr="001D380D">
        <w:rPr>
          <w:rFonts w:eastAsia="Times New Roman" w:cs="Times New Roman"/>
          <w:kern w:val="0"/>
          <w:lang w:eastAsia="en-GB"/>
          <w14:ligatures w14:val="none"/>
        </w:rPr>
        <w:t>and fellows. It also provides professional registrations such as MIET and FIET, which recognise experience and competence in engineering and technology-related roles.</w:t>
      </w:r>
    </w:p>
    <w:p w14:paraId="3C0EC2D2"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78A7322F" w14:textId="45D5FB24"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Benefits for members</w:t>
      </w:r>
      <w:r w:rsidRPr="001D380D">
        <w:rPr>
          <w:rFonts w:eastAsia="Times New Roman" w:cs="Times New Roman"/>
          <w:kern w:val="0"/>
          <w:lang w:eastAsia="en-GB"/>
          <w14:ligatures w14:val="none"/>
        </w:rPr>
        <w:br/>
      </w:r>
      <w:proofErr w:type="spellStart"/>
      <w:r w:rsidRPr="001D380D">
        <w:rPr>
          <w:rFonts w:eastAsia="Times New Roman" w:cs="Times New Roman"/>
          <w:kern w:val="0"/>
          <w:lang w:eastAsia="en-GB"/>
          <w14:ligatures w14:val="none"/>
        </w:rPr>
        <w:t>Members</w:t>
      </w:r>
      <w:proofErr w:type="spellEnd"/>
      <w:r w:rsidRPr="001D380D">
        <w:rPr>
          <w:rFonts w:eastAsia="Times New Roman" w:cs="Times New Roman"/>
          <w:kern w:val="0"/>
          <w:lang w:eastAsia="en-GB"/>
          <w14:ligatures w14:val="none"/>
        </w:rPr>
        <w:t xml:space="preserve"> gain access to technical journals, the IET digital library and the </w:t>
      </w:r>
      <w:r w:rsidRPr="001D380D">
        <w:rPr>
          <w:rFonts w:eastAsia="Times New Roman" w:cs="Times New Roman"/>
          <w:i/>
          <w:iCs/>
          <w:kern w:val="0"/>
          <w:lang w:eastAsia="en-GB"/>
          <w14:ligatures w14:val="none"/>
        </w:rPr>
        <w:t>Engineering &amp; Technology</w:t>
      </w:r>
      <w:r w:rsidRPr="001D380D">
        <w:rPr>
          <w:rFonts w:eastAsia="Times New Roman" w:cs="Times New Roman"/>
          <w:kern w:val="0"/>
          <w:lang w:eastAsia="en-GB"/>
          <w14:ligatures w14:val="none"/>
        </w:rPr>
        <w:t xml:space="preserve"> magazine. Other benefits include discounts on training and events, career development tools, professional </w:t>
      </w:r>
      <w:r w:rsidRPr="001D380D">
        <w:rPr>
          <w:rFonts w:eastAsia="Times New Roman" w:cs="Times New Roman"/>
          <w:kern w:val="0"/>
          <w:lang w:eastAsia="en-GB"/>
          <w14:ligatures w14:val="none"/>
        </w:rPr>
        <w:t>recognition,</w:t>
      </w:r>
      <w:r w:rsidRPr="001D380D">
        <w:rPr>
          <w:rFonts w:eastAsia="Times New Roman" w:cs="Times New Roman"/>
          <w:kern w:val="0"/>
          <w:lang w:eastAsia="en-GB"/>
          <w14:ligatures w14:val="none"/>
        </w:rPr>
        <w:t xml:space="preserve"> and networking with engineers from different industries.</w:t>
      </w:r>
    </w:p>
    <w:p w14:paraId="589DE5DE"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413D252B" w14:textId="649E23F3"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Suitable job roles</w:t>
      </w:r>
      <w:r w:rsidRPr="001D380D">
        <w:rPr>
          <w:rFonts w:eastAsia="Times New Roman" w:cs="Times New Roman"/>
          <w:kern w:val="0"/>
          <w:lang w:eastAsia="en-GB"/>
          <w14:ligatures w14:val="none"/>
        </w:rPr>
        <w:br/>
        <w:t xml:space="preserve">The IET is suitable for ICT technicians, systems </w:t>
      </w:r>
      <w:proofErr w:type="gramStart"/>
      <w:r w:rsidRPr="001D380D">
        <w:rPr>
          <w:rFonts w:eastAsia="Times New Roman" w:cs="Times New Roman"/>
          <w:kern w:val="0"/>
          <w:lang w:eastAsia="en-GB"/>
          <w14:ligatures w14:val="none"/>
        </w:rPr>
        <w:t>engineers</w:t>
      </w:r>
      <w:proofErr w:type="gramEnd"/>
      <w:r w:rsidRPr="001D380D">
        <w:rPr>
          <w:rFonts w:eastAsia="Times New Roman" w:cs="Times New Roman"/>
          <w:kern w:val="0"/>
          <w:lang w:eastAsia="en-GB"/>
          <w14:ligatures w14:val="none"/>
        </w:rPr>
        <w:t xml:space="preserve"> and telecoms engineers, as well as professionals working in roles that combine IT and engineering. It is also valuable for technical leaders and researchers involved in innovation.</w:t>
      </w:r>
    </w:p>
    <w:p w14:paraId="668777E4" w14:textId="77777777" w:rsid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4312C8E5" w14:textId="70860B00" w:rsidR="001D380D" w:rsidRDefault="00814C9B" w:rsidP="001D380D">
      <w:pPr>
        <w:spacing w:before="100" w:beforeAutospacing="1" w:after="100" w:afterAutospacing="1" w:line="240" w:lineRule="auto"/>
        <w:rPr>
          <w:rFonts w:eastAsia="Times New Roman" w:cs="Times New Roman"/>
          <w:kern w:val="0"/>
          <w:lang w:eastAsia="en-GB"/>
          <w14:ligatures w14:val="none"/>
        </w:rPr>
      </w:pPr>
      <w:hyperlink r:id="rId11" w:tgtFrame="_blank" w:history="1">
        <w:r w:rsidRPr="00814C9B">
          <w:rPr>
            <w:rStyle w:val="Hyperlink"/>
            <w:rFonts w:eastAsia="Times New Roman" w:cs="Times New Roman"/>
            <w:kern w:val="0"/>
            <w:lang w:eastAsia="en-GB"/>
            <w14:ligatures w14:val="none"/>
          </w:rPr>
          <w:t>https://theiet.org</w:t>
        </w:r>
      </w:hyperlink>
      <w:r w:rsidRPr="00814C9B">
        <w:rPr>
          <w:rFonts w:eastAsia="Times New Roman" w:cs="Times New Roman"/>
          <w:kern w:val="0"/>
          <w:lang w:eastAsia="en-GB"/>
          <w14:ligatures w14:val="none"/>
        </w:rPr>
        <w:t> </w:t>
      </w:r>
    </w:p>
    <w:p w14:paraId="3B9AA456" w14:textId="77777777" w:rsid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18CE261D" w14:textId="77777777" w:rsid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00C4D62D" w14:textId="77777777" w:rsidR="001D380D" w:rsidRDefault="001D380D" w:rsidP="001D380D">
      <w:pPr>
        <w:spacing w:before="100" w:beforeAutospacing="1" w:after="100" w:afterAutospacing="1" w:line="240" w:lineRule="auto"/>
        <w:rPr>
          <w:rFonts w:eastAsia="Times New Roman" w:cs="Times New Roman"/>
          <w:kern w:val="0"/>
          <w:lang w:eastAsia="en-GB"/>
          <w14:ligatures w14:val="none"/>
        </w:rPr>
      </w:pPr>
    </w:p>
    <w:p w14:paraId="61C7B245" w14:textId="630E7E52" w:rsidR="001D380D" w:rsidRPr="001D380D" w:rsidRDefault="001D380D" w:rsidP="001D380D">
      <w:pPr>
        <w:spacing w:after="0" w:line="240" w:lineRule="auto"/>
        <w:rPr>
          <w:rFonts w:ascii="Times New Roman" w:eastAsia="Times New Roman" w:hAnsi="Times New Roman" w:cs="Times New Roman"/>
          <w:kern w:val="0"/>
          <w:lang w:eastAsia="en-GB"/>
          <w14:ligatures w14:val="none"/>
        </w:rPr>
      </w:pPr>
    </w:p>
    <w:p w14:paraId="450EDE21" w14:textId="57AE41F8" w:rsidR="001D380D" w:rsidRDefault="001D380D" w:rsidP="001D380D">
      <w:pPr>
        <w:pStyle w:val="Heading1"/>
        <w:jc w:val="center"/>
        <w:rPr>
          <w:rFonts w:eastAsia="Times New Roman"/>
          <w:b/>
          <w:bCs/>
          <w:lang w:eastAsia="en-GB"/>
        </w:rPr>
      </w:pPr>
      <w:r w:rsidRPr="001D380D">
        <w:rPr>
          <w:rFonts w:eastAsia="Times New Roman"/>
          <w:b/>
          <w:bCs/>
          <w:lang w:eastAsia="en-GB"/>
        </w:rPr>
        <w:lastRenderedPageBreak/>
        <w:t>The Institute of Science and Technology (IST)</w:t>
      </w:r>
    </w:p>
    <w:p w14:paraId="3436C00E" w14:textId="77777777" w:rsidR="001D380D" w:rsidRPr="001D380D" w:rsidRDefault="001D380D" w:rsidP="001D380D">
      <w:pPr>
        <w:rPr>
          <w:lang w:eastAsia="en-GB"/>
        </w:rPr>
      </w:pPr>
    </w:p>
    <w:p w14:paraId="666C6264" w14:textId="0A94F746"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What it is</w:t>
      </w:r>
      <w:r w:rsidRPr="001D380D">
        <w:rPr>
          <w:rFonts w:eastAsia="Times New Roman" w:cs="Times New Roman"/>
          <w:kern w:val="0"/>
          <w:lang w:eastAsia="en-GB"/>
          <w14:ligatures w14:val="none"/>
        </w:rPr>
        <w:br/>
        <w:t xml:space="preserve">The Institute of Science and Technology (IST) is a UK professional body that supports people working in science, technology, </w:t>
      </w:r>
      <w:r w:rsidRPr="001D380D">
        <w:rPr>
          <w:rFonts w:eastAsia="Times New Roman" w:cs="Times New Roman"/>
          <w:kern w:val="0"/>
          <w:lang w:eastAsia="en-GB"/>
          <w14:ligatures w14:val="none"/>
        </w:rPr>
        <w:t>engineering,</w:t>
      </w:r>
      <w:r w:rsidRPr="001D380D">
        <w:rPr>
          <w:rFonts w:eastAsia="Times New Roman" w:cs="Times New Roman"/>
          <w:kern w:val="0"/>
          <w:lang w:eastAsia="en-GB"/>
          <w14:ligatures w14:val="none"/>
        </w:rPr>
        <w:t xml:space="preserve"> and technical management roles. It provides a broad professional community rather than focusing on a single discipline.</w:t>
      </w:r>
    </w:p>
    <w:p w14:paraId="4D651664"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67077E54" w14:textId="0ABECD74"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Membership and criteria</w:t>
      </w:r>
      <w:r w:rsidRPr="001D380D">
        <w:rPr>
          <w:rFonts w:eastAsia="Times New Roman" w:cs="Times New Roman"/>
          <w:kern w:val="0"/>
          <w:lang w:eastAsia="en-GB"/>
          <w14:ligatures w14:val="none"/>
        </w:rPr>
        <w:br/>
        <w:t xml:space="preserve">Membership is open to students, apprentices, technical staff, </w:t>
      </w:r>
      <w:r w:rsidRPr="001D380D">
        <w:rPr>
          <w:rFonts w:eastAsia="Times New Roman" w:cs="Times New Roman"/>
          <w:kern w:val="0"/>
          <w:lang w:eastAsia="en-GB"/>
          <w14:ligatures w14:val="none"/>
        </w:rPr>
        <w:t>specialists,</w:t>
      </w:r>
      <w:r w:rsidRPr="001D380D">
        <w:rPr>
          <w:rFonts w:eastAsia="Times New Roman" w:cs="Times New Roman"/>
          <w:kern w:val="0"/>
          <w:lang w:eastAsia="en-GB"/>
          <w14:ligatures w14:val="none"/>
        </w:rPr>
        <w:t xml:space="preserve"> and managers. Membership level depends on qualifications, </w:t>
      </w:r>
      <w:r w:rsidRPr="001D380D">
        <w:rPr>
          <w:rFonts w:eastAsia="Times New Roman" w:cs="Times New Roman"/>
          <w:kern w:val="0"/>
          <w:lang w:eastAsia="en-GB"/>
          <w14:ligatures w14:val="none"/>
        </w:rPr>
        <w:t>experience,</w:t>
      </w:r>
      <w:r w:rsidRPr="001D380D">
        <w:rPr>
          <w:rFonts w:eastAsia="Times New Roman" w:cs="Times New Roman"/>
          <w:kern w:val="0"/>
          <w:lang w:eastAsia="en-GB"/>
          <w14:ligatures w14:val="none"/>
        </w:rPr>
        <w:t xml:space="preserve"> and responsibility within a role.</w:t>
      </w:r>
    </w:p>
    <w:p w14:paraId="66148158"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25863ADA" w14:textId="3A74EC7D" w:rsid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Benefits for members</w:t>
      </w:r>
      <w:r w:rsidRPr="001D380D">
        <w:rPr>
          <w:rFonts w:eastAsia="Times New Roman" w:cs="Times New Roman"/>
          <w:kern w:val="0"/>
          <w:lang w:eastAsia="en-GB"/>
          <w14:ligatures w14:val="none"/>
        </w:rPr>
        <w:br/>
        <w:t>IST members receive support for career development and professional recognition. They can network with professionals across different STEM fields and build contacts that may help with career progression.</w:t>
      </w:r>
    </w:p>
    <w:p w14:paraId="599261C4" w14:textId="77777777"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p>
    <w:p w14:paraId="298C8AF9" w14:textId="5857351F" w:rsidR="001D380D" w:rsidRPr="001D380D" w:rsidRDefault="001D380D" w:rsidP="001D380D">
      <w:pPr>
        <w:spacing w:before="100" w:beforeAutospacing="1" w:after="100" w:afterAutospacing="1" w:line="276" w:lineRule="auto"/>
        <w:rPr>
          <w:rFonts w:eastAsia="Times New Roman" w:cs="Times New Roman"/>
          <w:kern w:val="0"/>
          <w:lang w:eastAsia="en-GB"/>
          <w14:ligatures w14:val="none"/>
        </w:rPr>
      </w:pPr>
      <w:r w:rsidRPr="001D380D">
        <w:rPr>
          <w:rStyle w:val="Heading2Char"/>
          <w:lang w:eastAsia="en-GB"/>
        </w:rPr>
        <w:t>Suitable job roles</w:t>
      </w:r>
      <w:r w:rsidRPr="001D380D">
        <w:rPr>
          <w:rFonts w:eastAsia="Times New Roman" w:cs="Times New Roman"/>
          <w:kern w:val="0"/>
          <w:lang w:eastAsia="en-GB"/>
          <w14:ligatures w14:val="none"/>
        </w:rPr>
        <w:br/>
        <w:t xml:space="preserve">IST is suitable for IT support technicians, technical </w:t>
      </w:r>
      <w:r w:rsidRPr="001D380D">
        <w:rPr>
          <w:rFonts w:eastAsia="Times New Roman" w:cs="Times New Roman"/>
          <w:kern w:val="0"/>
          <w:lang w:eastAsia="en-GB"/>
          <w14:ligatures w14:val="none"/>
        </w:rPr>
        <w:t>staff,</w:t>
      </w:r>
      <w:r w:rsidRPr="001D380D">
        <w:rPr>
          <w:rFonts w:eastAsia="Times New Roman" w:cs="Times New Roman"/>
          <w:kern w:val="0"/>
          <w:lang w:eastAsia="en-GB"/>
          <w14:ligatures w14:val="none"/>
        </w:rPr>
        <w:t xml:space="preserve"> and project coordinators. It is also useful for technology analysts and managers who work across different technical disciplines and want broad professional engagement.</w:t>
      </w:r>
    </w:p>
    <w:p w14:paraId="7AAF3A9B" w14:textId="77777777" w:rsidR="00173E23" w:rsidRDefault="00173E23" w:rsidP="00173E23"/>
    <w:p w14:paraId="3E69777D" w14:textId="50BE36B2" w:rsidR="00814C9B" w:rsidRPr="00173E23" w:rsidRDefault="00814C9B" w:rsidP="00173E23">
      <w:hyperlink r:id="rId12" w:tgtFrame="_blank" w:history="1">
        <w:r w:rsidRPr="00814C9B">
          <w:rPr>
            <w:rStyle w:val="Hyperlink"/>
          </w:rPr>
          <w:t>https://istonline.org.uk</w:t>
        </w:r>
      </w:hyperlink>
      <w:r w:rsidRPr="00814C9B">
        <w:t> </w:t>
      </w:r>
    </w:p>
    <w:sectPr w:rsidR="00814C9B" w:rsidRPr="00173E23" w:rsidSect="00AF347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3CA"/>
    <w:multiLevelType w:val="multilevel"/>
    <w:tmpl w:val="B40A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B0854"/>
    <w:multiLevelType w:val="multilevel"/>
    <w:tmpl w:val="74B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616DB"/>
    <w:multiLevelType w:val="multilevel"/>
    <w:tmpl w:val="1CB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41603"/>
    <w:multiLevelType w:val="multilevel"/>
    <w:tmpl w:val="59A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F06E4"/>
    <w:multiLevelType w:val="multilevel"/>
    <w:tmpl w:val="2D8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30142"/>
    <w:multiLevelType w:val="multilevel"/>
    <w:tmpl w:val="D49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84716"/>
    <w:multiLevelType w:val="multilevel"/>
    <w:tmpl w:val="D74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86E56"/>
    <w:multiLevelType w:val="multilevel"/>
    <w:tmpl w:val="2DAC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2741E"/>
    <w:multiLevelType w:val="multilevel"/>
    <w:tmpl w:val="E39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70A60"/>
    <w:multiLevelType w:val="multilevel"/>
    <w:tmpl w:val="84B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235AE"/>
    <w:multiLevelType w:val="multilevel"/>
    <w:tmpl w:val="23EE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728AF"/>
    <w:multiLevelType w:val="multilevel"/>
    <w:tmpl w:val="D8FC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167DE"/>
    <w:multiLevelType w:val="multilevel"/>
    <w:tmpl w:val="019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F4EC4"/>
    <w:multiLevelType w:val="multilevel"/>
    <w:tmpl w:val="FDEC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7432">
    <w:abstractNumId w:val="0"/>
  </w:num>
  <w:num w:numId="2" w16cid:durableId="10837844">
    <w:abstractNumId w:val="1"/>
  </w:num>
  <w:num w:numId="3" w16cid:durableId="830684546">
    <w:abstractNumId w:val="7"/>
  </w:num>
  <w:num w:numId="4" w16cid:durableId="954024984">
    <w:abstractNumId w:val="10"/>
  </w:num>
  <w:num w:numId="5" w16cid:durableId="61022822">
    <w:abstractNumId w:val="2"/>
  </w:num>
  <w:num w:numId="6" w16cid:durableId="460732355">
    <w:abstractNumId w:val="8"/>
  </w:num>
  <w:num w:numId="7" w16cid:durableId="1435782923">
    <w:abstractNumId w:val="11"/>
  </w:num>
  <w:num w:numId="8" w16cid:durableId="511845920">
    <w:abstractNumId w:val="3"/>
  </w:num>
  <w:num w:numId="9" w16cid:durableId="1582062651">
    <w:abstractNumId w:val="13"/>
  </w:num>
  <w:num w:numId="10" w16cid:durableId="1334063339">
    <w:abstractNumId w:val="4"/>
  </w:num>
  <w:num w:numId="11" w16cid:durableId="832573225">
    <w:abstractNumId w:val="6"/>
  </w:num>
  <w:num w:numId="12" w16cid:durableId="218637489">
    <w:abstractNumId w:val="5"/>
  </w:num>
  <w:num w:numId="13" w16cid:durableId="63721413">
    <w:abstractNumId w:val="9"/>
  </w:num>
  <w:num w:numId="14" w16cid:durableId="471485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6"/>
    <w:rsid w:val="00173E23"/>
    <w:rsid w:val="0018182B"/>
    <w:rsid w:val="001D380D"/>
    <w:rsid w:val="006228C1"/>
    <w:rsid w:val="007E5829"/>
    <w:rsid w:val="00814C9B"/>
    <w:rsid w:val="00AF3476"/>
    <w:rsid w:val="00C3577A"/>
    <w:rsid w:val="00DB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00FC"/>
  <w15:chartTrackingRefBased/>
  <w15:docId w15:val="{7D74579D-87DD-4EF2-9794-C7BB57F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3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3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76"/>
    <w:rPr>
      <w:rFonts w:eastAsiaTheme="majorEastAsia" w:cstheme="majorBidi"/>
      <w:color w:val="272727" w:themeColor="text1" w:themeTint="D8"/>
    </w:rPr>
  </w:style>
  <w:style w:type="paragraph" w:styleId="Title">
    <w:name w:val="Title"/>
    <w:basedOn w:val="Normal"/>
    <w:next w:val="Normal"/>
    <w:link w:val="TitleChar"/>
    <w:uiPriority w:val="10"/>
    <w:qFormat/>
    <w:rsid w:val="00AF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76"/>
    <w:pPr>
      <w:spacing w:before="160"/>
      <w:jc w:val="center"/>
    </w:pPr>
    <w:rPr>
      <w:i/>
      <w:iCs/>
      <w:color w:val="404040" w:themeColor="text1" w:themeTint="BF"/>
    </w:rPr>
  </w:style>
  <w:style w:type="character" w:customStyle="1" w:styleId="QuoteChar">
    <w:name w:val="Quote Char"/>
    <w:basedOn w:val="DefaultParagraphFont"/>
    <w:link w:val="Quote"/>
    <w:uiPriority w:val="29"/>
    <w:rsid w:val="00AF3476"/>
    <w:rPr>
      <w:i/>
      <w:iCs/>
      <w:color w:val="404040" w:themeColor="text1" w:themeTint="BF"/>
    </w:rPr>
  </w:style>
  <w:style w:type="paragraph" w:styleId="ListParagraph">
    <w:name w:val="List Paragraph"/>
    <w:basedOn w:val="Normal"/>
    <w:uiPriority w:val="34"/>
    <w:qFormat/>
    <w:rsid w:val="00AF3476"/>
    <w:pPr>
      <w:ind w:left="720"/>
      <w:contextualSpacing/>
    </w:pPr>
  </w:style>
  <w:style w:type="character" w:styleId="IntenseEmphasis">
    <w:name w:val="Intense Emphasis"/>
    <w:basedOn w:val="DefaultParagraphFont"/>
    <w:uiPriority w:val="21"/>
    <w:qFormat/>
    <w:rsid w:val="00AF3476"/>
    <w:rPr>
      <w:i/>
      <w:iCs/>
      <w:color w:val="0F4761" w:themeColor="accent1" w:themeShade="BF"/>
    </w:rPr>
  </w:style>
  <w:style w:type="paragraph" w:styleId="IntenseQuote">
    <w:name w:val="Intense Quote"/>
    <w:basedOn w:val="Normal"/>
    <w:next w:val="Normal"/>
    <w:link w:val="IntenseQuoteChar"/>
    <w:uiPriority w:val="30"/>
    <w:qFormat/>
    <w:rsid w:val="00AF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476"/>
    <w:rPr>
      <w:i/>
      <w:iCs/>
      <w:color w:val="0F4761" w:themeColor="accent1" w:themeShade="BF"/>
    </w:rPr>
  </w:style>
  <w:style w:type="character" w:styleId="IntenseReference">
    <w:name w:val="Intense Reference"/>
    <w:basedOn w:val="DefaultParagraphFont"/>
    <w:uiPriority w:val="32"/>
    <w:qFormat/>
    <w:rsid w:val="00AF3476"/>
    <w:rPr>
      <w:b/>
      <w:bCs/>
      <w:smallCaps/>
      <w:color w:val="0F4761" w:themeColor="accent1" w:themeShade="BF"/>
      <w:spacing w:val="5"/>
    </w:rPr>
  </w:style>
  <w:style w:type="paragraph" w:styleId="NoSpacing">
    <w:name w:val="No Spacing"/>
    <w:link w:val="NoSpacingChar"/>
    <w:uiPriority w:val="1"/>
    <w:qFormat/>
    <w:rsid w:val="00AF347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AF3476"/>
    <w:rPr>
      <w:rFonts w:eastAsiaTheme="minorEastAsia"/>
      <w:kern w:val="0"/>
      <w:sz w:val="22"/>
      <w:szCs w:val="22"/>
      <w:lang w:val="en-US"/>
      <w14:ligatures w14:val="none"/>
    </w:rPr>
  </w:style>
  <w:style w:type="character" w:styleId="Hyperlink">
    <w:name w:val="Hyperlink"/>
    <w:basedOn w:val="DefaultParagraphFont"/>
    <w:uiPriority w:val="99"/>
    <w:unhideWhenUsed/>
    <w:rsid w:val="00814C9B"/>
    <w:rPr>
      <w:color w:val="467886" w:themeColor="hyperlink"/>
      <w:u w:val="single"/>
    </w:rPr>
  </w:style>
  <w:style w:type="character" w:styleId="UnresolvedMention">
    <w:name w:val="Unresolved Mention"/>
    <w:basedOn w:val="DefaultParagraphFont"/>
    <w:uiPriority w:val="99"/>
    <w:semiHidden/>
    <w:unhideWhenUsed/>
    <w:rsid w:val="00814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uter.org/" TargetMode="External"/><Relationship Id="rId12" Type="http://schemas.openxmlformats.org/officeDocument/2006/relationships/hyperlink" Target="https://istonli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heiet.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asda.org/" TargetMode="External"/><Relationship Id="rId4" Type="http://schemas.openxmlformats.org/officeDocument/2006/relationships/webSettings" Target="webSettings.xml"/><Relationship Id="rId9" Type="http://schemas.openxmlformats.org/officeDocument/2006/relationships/hyperlink" Target="http://www.iap.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CA6F21D054CBB836F86B92FEFD10D"/>
        <w:category>
          <w:name w:val="General"/>
          <w:gallery w:val="placeholder"/>
        </w:category>
        <w:types>
          <w:type w:val="bbPlcHdr"/>
        </w:types>
        <w:behaviors>
          <w:behavior w:val="content"/>
        </w:behaviors>
        <w:guid w:val="{3F5133C3-0E8B-4AC9-B569-BBBDF1367545}"/>
      </w:docPartPr>
      <w:docPartBody>
        <w:p w:rsidR="00551B5B" w:rsidRDefault="00551B5B" w:rsidP="00551B5B">
          <w:pPr>
            <w:pStyle w:val="19DCA6F21D054CBB836F86B92FEFD10D"/>
          </w:pPr>
          <w:r>
            <w:rPr>
              <w:rFonts w:asciiTheme="majorHAnsi" w:eastAsiaTheme="majorEastAsia" w:hAnsiTheme="majorHAnsi" w:cstheme="majorBidi"/>
              <w:caps/>
              <w:color w:val="156082" w:themeColor="accent1"/>
              <w:sz w:val="80"/>
              <w:szCs w:val="80"/>
            </w:rPr>
            <w:t>[Document title]</w:t>
          </w:r>
        </w:p>
      </w:docPartBody>
    </w:docPart>
    <w:docPart>
      <w:docPartPr>
        <w:name w:val="37ACA9E9AFEA4C15A9704DE55A5CCA77"/>
        <w:category>
          <w:name w:val="General"/>
          <w:gallery w:val="placeholder"/>
        </w:category>
        <w:types>
          <w:type w:val="bbPlcHdr"/>
        </w:types>
        <w:behaviors>
          <w:behavior w:val="content"/>
        </w:behaviors>
        <w:guid w:val="{953815F6-CC9B-45C7-8CC4-A34DA56B8717}"/>
      </w:docPartPr>
      <w:docPartBody>
        <w:p w:rsidR="00551B5B" w:rsidRDefault="00551B5B" w:rsidP="00551B5B">
          <w:pPr>
            <w:pStyle w:val="37ACA9E9AFEA4C15A9704DE55A5CCA7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5B"/>
    <w:rsid w:val="00551B5B"/>
    <w:rsid w:val="007E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CA6F21D054CBB836F86B92FEFD10D">
    <w:name w:val="19DCA6F21D054CBB836F86B92FEFD10D"/>
    <w:rsid w:val="00551B5B"/>
  </w:style>
  <w:style w:type="paragraph" w:customStyle="1" w:styleId="37ACA9E9AFEA4C15A9704DE55A5CCA77">
    <w:name w:val="37ACA9E9AFEA4C15A9704DE55A5CCA77"/>
    <w:rsid w:val="0055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BODIES</dc:title>
  <dc:subject>By Aaron Cairns</dc:subject>
  <dc:creator>Aaron Cairns</dc:creator>
  <cp:keywords/>
  <dc:description/>
  <cp:lastModifiedBy>Aaron Cairns</cp:lastModifiedBy>
  <cp:revision>1</cp:revision>
  <dcterms:created xsi:type="dcterms:W3CDTF">2026-02-10T12:45:00Z</dcterms:created>
  <dcterms:modified xsi:type="dcterms:W3CDTF">2026-02-10T15:05:00Z</dcterms:modified>
</cp:coreProperties>
</file>